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D9A5" w14:textId="3680C84D" w:rsidR="00A96A2F" w:rsidRPr="00A96A2F" w:rsidRDefault="00492BAD" w:rsidP="00A96A2F">
      <w:pPr>
        <w:shd w:val="clear" w:color="auto" w:fill="FFFFFF"/>
        <w:spacing w:after="0" w:line="360" w:lineRule="auto"/>
        <w:jc w:val="center"/>
        <w:rPr>
          <w:rFonts w:ascii="Aptos" w:eastAsia="Times New Roman" w:hAnsi="Aptos" w:cs="Times New Roman"/>
          <w:b/>
          <w:bCs/>
          <w:color w:val="222222"/>
          <w:sz w:val="28"/>
          <w:szCs w:val="28"/>
          <w:lang w:val="fr-ML" w:eastAsia="en-ZA"/>
        </w:rPr>
      </w:pPr>
      <w:r w:rsidRPr="00A96A2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7EEA98" wp14:editId="1792BFF9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490472" cy="585216"/>
            <wp:effectExtent l="0" t="0" r="0" b="0"/>
            <wp:wrapTopAndBottom/>
            <wp:docPr id="1593554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A2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E64D1E" wp14:editId="3DBD7D31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0472" cy="1069848"/>
            <wp:effectExtent l="0" t="0" r="0" b="0"/>
            <wp:wrapTopAndBottom/>
            <wp:docPr id="502866423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866423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A2F" w:rsidRPr="00A96A2F">
        <w:rPr>
          <w:rFonts w:ascii="Aptos" w:eastAsia="Times New Roman" w:hAnsi="Aptos" w:cs="Times New Roman"/>
          <w:b/>
          <w:bCs/>
          <w:color w:val="222222"/>
          <w:sz w:val="28"/>
          <w:szCs w:val="28"/>
          <w:lang w:val="fr-ML" w:eastAsia="en-ZA"/>
        </w:rPr>
        <w:t>Formulaire mensuel de rétroaction sur les données</w:t>
      </w:r>
    </w:p>
    <w:p w14:paraId="4BE97C30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Afin de faciliter la rétroaction et la supervision en temps opportun, deux rapports clés sont générés chaque mois :</w:t>
      </w:r>
    </w:p>
    <w:p w14:paraId="574E10FB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1.    Rétroaction au niveau provincial : fournit un aperçu du rendement des agents de service communautaire (ASC) au niveau provincial.</w:t>
      </w:r>
    </w:p>
    <w:p w14:paraId="68EE5B53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2.    Rétroaction au niveau des grappes : offre une analyse détaillée des activités des ASC au niveau des grappes.</w:t>
      </w:r>
    </w:p>
    <w:p w14:paraId="1B327FCF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</w:p>
    <w:p w14:paraId="7B5DD6F4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Ces rapports sont basés sur les indicateurs de performance clés suivants liés aux événements signalés au cours des trois derniers mois :</w:t>
      </w:r>
    </w:p>
    <w:p w14:paraId="5A0C35AA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 xml:space="preserve">•    Date du dernier événement signalé : quand le dernier événement a-t-il été signalé par </w:t>
      </w:r>
      <w:proofErr w:type="gramStart"/>
      <w:r w:rsidRPr="00A96A2F">
        <w:rPr>
          <w:rFonts w:ascii="Aptos" w:eastAsia="Times New Roman" w:hAnsi="Aptos" w:cs="Times New Roman"/>
          <w:color w:val="222222"/>
          <w:lang w:val="fr-ML" w:eastAsia="en-ZA"/>
        </w:rPr>
        <w:t>un ASC</w:t>
      </w:r>
      <w:proofErr w:type="gramEnd"/>
      <w:r w:rsidRPr="00A96A2F">
        <w:rPr>
          <w:rFonts w:ascii="Aptos" w:eastAsia="Times New Roman" w:hAnsi="Aptos" w:cs="Times New Roman"/>
          <w:color w:val="222222"/>
          <w:lang w:val="fr-ML" w:eastAsia="en-ZA"/>
        </w:rPr>
        <w:t xml:space="preserve"> ?</w:t>
      </w:r>
    </w:p>
    <w:p w14:paraId="2173B1AC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Nombre et type d'événements signalés : combien d'événements ont été signalés et de quel type étaient-ils ?</w:t>
      </w:r>
    </w:p>
    <w:p w14:paraId="6E73D113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Fréquence des événements : combien d'ASC ont signalé moins de 5 événements ?</w:t>
      </w:r>
    </w:p>
    <w:p w14:paraId="6C28AB94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</w:p>
    <w:p w14:paraId="6F4B3956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b/>
          <w:bCs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1</w:t>
      </w:r>
      <w:r w:rsidRPr="00A96A2F">
        <w:rPr>
          <w:rFonts w:ascii="Aptos" w:eastAsia="Times New Roman" w:hAnsi="Aptos" w:cs="Times New Roman"/>
          <w:b/>
          <w:bCs/>
          <w:color w:val="222222"/>
          <w:lang w:val="fr-ML" w:eastAsia="en-ZA"/>
        </w:rPr>
        <w:t>.    Retour d'information au niveau provincial</w:t>
      </w:r>
    </w:p>
    <w:p w14:paraId="33E379BA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Le rapport au niveau provincial fournit un résumé des performances des CSA, en mettant en évidence :</w:t>
      </w:r>
    </w:p>
    <w:p w14:paraId="38C1942F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a.    CSA ayant signalé 5 événements ou plus : nombre de CSA ayant signalé 5 événements ou plus au cours des 3 derniers mois.</w:t>
      </w:r>
    </w:p>
    <w:p w14:paraId="755EB114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b.    CSA ayant signalé 1 à 4 événements : nombre de CSA ayant signalé au moins un événement, mais moins de 5.</w:t>
      </w:r>
    </w:p>
    <w:p w14:paraId="4CBC3C95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c.    CSA n'ayant signalé aucun événement : nombre de CSA n'ayant signalé aucun événement.</w:t>
      </w:r>
    </w:p>
    <w:p w14:paraId="6C6D04C1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</w:p>
    <w:p w14:paraId="2D5C5E25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b/>
          <w:bCs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2</w:t>
      </w:r>
      <w:r w:rsidRPr="00A96A2F">
        <w:rPr>
          <w:rFonts w:ascii="Aptos" w:eastAsia="Times New Roman" w:hAnsi="Aptos" w:cs="Times New Roman"/>
          <w:b/>
          <w:bCs/>
          <w:color w:val="222222"/>
          <w:lang w:val="fr-ML" w:eastAsia="en-ZA"/>
        </w:rPr>
        <w:t>.    Retour d'information au niveau des grappes</w:t>
      </w:r>
    </w:p>
    <w:p w14:paraId="4B9478FF" w14:textId="044CF655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 xml:space="preserve">Le rapport au niveau des grappes est conçu pour être facilement transmis aux CSA, puis suivi d'un appel téléphonique. Ce rapport permet au personnel de la </w:t>
      </w:r>
      <w:r w:rsidR="00F429D7">
        <w:rPr>
          <w:rFonts w:ascii="Aptos" w:eastAsia="Times New Roman" w:hAnsi="Aptos" w:cs="Times New Roman"/>
          <w:color w:val="222222"/>
          <w:lang w:val="fr-ML" w:eastAsia="en-ZA"/>
        </w:rPr>
        <w:t>AVAS</w:t>
      </w:r>
      <w:r w:rsidRPr="00A96A2F">
        <w:rPr>
          <w:rFonts w:ascii="Aptos" w:eastAsia="Times New Roman" w:hAnsi="Aptos" w:cs="Times New Roman"/>
          <w:color w:val="222222"/>
          <w:lang w:val="fr-ML" w:eastAsia="en-ZA"/>
        </w:rPr>
        <w:t xml:space="preserve"> :</w:t>
      </w:r>
    </w:p>
    <w:p w14:paraId="19F2BA63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d'approfondir l'analyse pour identifier les CSA spécifiques dans les catégories a à c ;</w:t>
      </w:r>
    </w:p>
    <w:p w14:paraId="0FE52316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de comprendre les types d'événements signalés ;</w:t>
      </w:r>
    </w:p>
    <w:p w14:paraId="11716AB4" w14:textId="647FC288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 xml:space="preserve">•    de fournir un retour d'information et </w:t>
      </w:r>
      <w:proofErr w:type="gramStart"/>
      <w:r w:rsidRPr="00A96A2F">
        <w:rPr>
          <w:rFonts w:ascii="Aptos" w:eastAsia="Times New Roman" w:hAnsi="Aptos" w:cs="Times New Roman"/>
          <w:color w:val="222222"/>
          <w:lang w:val="fr-ML" w:eastAsia="en-ZA"/>
        </w:rPr>
        <w:t>une supervision ciblés</w:t>
      </w:r>
      <w:proofErr w:type="gramEnd"/>
      <w:r w:rsidRPr="00A96A2F">
        <w:rPr>
          <w:rFonts w:ascii="Aptos" w:eastAsia="Times New Roman" w:hAnsi="Aptos" w:cs="Times New Roman"/>
          <w:color w:val="222222"/>
          <w:lang w:val="fr-ML" w:eastAsia="en-ZA"/>
        </w:rPr>
        <w:t xml:space="preserve"> aux CSA.</w:t>
      </w:r>
    </w:p>
    <w:p w14:paraId="6011A4F2" w14:textId="77777777" w:rsidR="00A96A2F" w:rsidRPr="00A96A2F" w:rsidRDefault="00A96A2F" w:rsidP="00A874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</w:p>
    <w:p w14:paraId="1B36717F" w14:textId="77777777" w:rsidR="00A96A2F" w:rsidRPr="00A96A2F" w:rsidRDefault="00A96A2F" w:rsidP="00A874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</w:p>
    <w:p w14:paraId="0BE64633" w14:textId="77777777" w:rsidR="00A96A2F" w:rsidRPr="00A96A2F" w:rsidRDefault="00A96A2F" w:rsidP="00A874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</w:p>
    <w:p w14:paraId="170C3463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lastRenderedPageBreak/>
        <w:t>Le CSA traite les points suivants :</w:t>
      </w:r>
    </w:p>
    <w:p w14:paraId="4A426A38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b/>
          <w:bCs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b/>
          <w:bCs/>
          <w:color w:val="222222"/>
          <w:lang w:val="fr-ML" w:eastAsia="en-ZA"/>
        </w:rPr>
        <w:t>1.    Détails du CSA :</w:t>
      </w:r>
    </w:p>
    <w:p w14:paraId="70F1BF48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Nom de l'agent de service communautaire (CSA)</w:t>
      </w:r>
    </w:p>
    <w:p w14:paraId="05441E4D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Province</w:t>
      </w:r>
    </w:p>
    <w:p w14:paraId="214B2E3E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District</w:t>
      </w:r>
    </w:p>
    <w:p w14:paraId="5C39B1D3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b/>
          <w:bCs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b/>
          <w:bCs/>
          <w:color w:val="222222"/>
          <w:lang w:val="fr-ML" w:eastAsia="en-ZA"/>
        </w:rPr>
        <w:t>2.    Informations sur le groupe :</w:t>
      </w:r>
    </w:p>
    <w:p w14:paraId="2C67D96C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Nombre de ménages</w:t>
      </w:r>
    </w:p>
    <w:p w14:paraId="270CE20C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Population du groupe</w:t>
      </w:r>
    </w:p>
    <w:p w14:paraId="3448A9B9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b/>
          <w:bCs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b/>
          <w:bCs/>
          <w:color w:val="222222"/>
          <w:lang w:val="fr-ML" w:eastAsia="en-ZA"/>
        </w:rPr>
        <w:t>3.    Avancement du programme :</w:t>
      </w:r>
    </w:p>
    <w:p w14:paraId="62A3DCFF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Nombre de mois de mise en œuvre du programme dans le groupe</w:t>
      </w:r>
    </w:p>
    <w:p w14:paraId="436204B8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Nombre cumulé de grossesses signalées (depuis le début du programme)</w:t>
      </w:r>
    </w:p>
    <w:p w14:paraId="225BD7C5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Nombre cumulé de naissances signalées (depuis le début du programme)</w:t>
      </w:r>
    </w:p>
    <w:p w14:paraId="38715AA3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Nombre cumulé de décès signalés (depuis le début du programme)</w:t>
      </w:r>
    </w:p>
    <w:p w14:paraId="6FAEF049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b/>
          <w:bCs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b/>
          <w:bCs/>
          <w:color w:val="222222"/>
          <w:lang w:val="fr-ML" w:eastAsia="en-ZA"/>
        </w:rPr>
        <w:t>4.    Activité récente :</w:t>
      </w:r>
    </w:p>
    <w:p w14:paraId="25450EE4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Date de la dernière inscription d'un nouveau ménage</w:t>
      </w:r>
    </w:p>
    <w:p w14:paraId="655909BB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 xml:space="preserve">•    Date de la dernière inscription d'un événement </w:t>
      </w:r>
    </w:p>
    <w:p w14:paraId="23D74106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b/>
          <w:bCs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b/>
          <w:bCs/>
          <w:color w:val="222222"/>
          <w:lang w:val="fr-ML" w:eastAsia="en-ZA"/>
        </w:rPr>
        <w:t>5.</w:t>
      </w:r>
      <w:r w:rsidRPr="00A96A2F">
        <w:rPr>
          <w:rFonts w:ascii="Aptos" w:eastAsia="Times New Roman" w:hAnsi="Aptos" w:cs="Times New Roman"/>
          <w:b/>
          <w:bCs/>
          <w:color w:val="222222"/>
          <w:lang w:val="fr-ML" w:eastAsia="en-ZA"/>
        </w:rPr>
        <w:tab/>
        <w:t>Tendances récentes :</w:t>
      </w:r>
    </w:p>
    <w:p w14:paraId="13E640D9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Nombre de grossesses signalées au cours des 3 derniers mois</w:t>
      </w:r>
    </w:p>
    <w:p w14:paraId="03528B1E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Nombre de naissances signalées au cours des 3 derniers mois</w:t>
      </w:r>
    </w:p>
    <w:p w14:paraId="10AFBFEA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Nombre de décès signalés au cours des 3 derniers mois</w:t>
      </w:r>
    </w:p>
    <w:p w14:paraId="41622876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b/>
          <w:bCs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b/>
          <w:bCs/>
          <w:color w:val="222222"/>
          <w:lang w:val="fr-ML" w:eastAsia="en-ZA"/>
        </w:rPr>
        <w:t>6.    Délai de réponse :</w:t>
      </w:r>
    </w:p>
    <w:p w14:paraId="6DB7070A" w14:textId="77777777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Nombre moyen de jours pour identifier et signaler un événement (naissance ou décès)</w:t>
      </w:r>
    </w:p>
    <w:p w14:paraId="09CB083D" w14:textId="2195F21C" w:rsidR="00A96A2F" w:rsidRPr="00A96A2F" w:rsidRDefault="00A96A2F" w:rsidP="00A96A2F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A96A2F">
        <w:rPr>
          <w:rFonts w:ascii="Aptos" w:eastAsia="Times New Roman" w:hAnsi="Aptos" w:cs="Times New Roman"/>
          <w:color w:val="222222"/>
          <w:lang w:val="fr-ML" w:eastAsia="en-ZA"/>
        </w:rPr>
        <w:t>•    *Remarque : la grossesse n'a pas de date d'événement.</w:t>
      </w:r>
    </w:p>
    <w:p w14:paraId="1EC9B78F" w14:textId="77777777" w:rsidR="003234B7" w:rsidRPr="00A96A2F" w:rsidRDefault="003234B7" w:rsidP="00A11C24">
      <w:pPr>
        <w:shd w:val="clear" w:color="auto" w:fill="FFFFFF"/>
        <w:spacing w:after="0" w:line="360" w:lineRule="auto"/>
        <w:ind w:left="1440"/>
        <w:rPr>
          <w:rFonts w:ascii="Aptos" w:eastAsia="Times New Roman" w:hAnsi="Aptos" w:cs="Times New Roman"/>
          <w:color w:val="222222"/>
          <w:lang w:val="fr-ML" w:eastAsia="en-ZA"/>
        </w:rPr>
      </w:pPr>
    </w:p>
    <w:p w14:paraId="2B7715A8" w14:textId="77777777" w:rsidR="003234B7" w:rsidRPr="00A96A2F" w:rsidRDefault="003234B7" w:rsidP="00A11C24">
      <w:pPr>
        <w:shd w:val="clear" w:color="auto" w:fill="FFFFFF"/>
        <w:spacing w:after="0" w:line="360" w:lineRule="auto"/>
        <w:ind w:left="1440"/>
        <w:rPr>
          <w:rFonts w:ascii="Aptos" w:eastAsia="Times New Roman" w:hAnsi="Aptos" w:cs="Times New Roman"/>
          <w:color w:val="222222"/>
          <w:lang w:val="fr-ML" w:eastAsia="en-ZA"/>
        </w:rPr>
      </w:pPr>
    </w:p>
    <w:sectPr w:rsidR="003234B7" w:rsidRPr="00A96A2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B09E" w14:textId="77777777" w:rsidR="009F03A6" w:rsidRDefault="009F03A6" w:rsidP="00BD2EF0">
      <w:pPr>
        <w:spacing w:after="0" w:line="240" w:lineRule="auto"/>
      </w:pPr>
      <w:r>
        <w:separator/>
      </w:r>
    </w:p>
  </w:endnote>
  <w:endnote w:type="continuationSeparator" w:id="0">
    <w:p w14:paraId="4FD2F6D6" w14:textId="77777777" w:rsidR="009F03A6" w:rsidRDefault="009F03A6" w:rsidP="00BD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805821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C63FB6" w14:textId="3EDF4FC5" w:rsidR="00BD2EF0" w:rsidRPr="00BD2EF0" w:rsidRDefault="00BD2EF0">
        <w:pPr>
          <w:pStyle w:val="Footer"/>
          <w:jc w:val="center"/>
          <w:rPr>
            <w:rFonts w:ascii="Aptos" w:hAnsi="Aptos"/>
          </w:rPr>
        </w:pPr>
        <w:r w:rsidRPr="00BD2EF0">
          <w:rPr>
            <w:rFonts w:ascii="Aptos" w:hAnsi="Aptos"/>
          </w:rPr>
          <w:fldChar w:fldCharType="begin"/>
        </w:r>
        <w:r w:rsidRPr="00BD2EF0">
          <w:rPr>
            <w:rFonts w:ascii="Aptos" w:hAnsi="Aptos"/>
          </w:rPr>
          <w:instrText xml:space="preserve"> PAGE   \* MERGEFORMAT </w:instrText>
        </w:r>
        <w:r w:rsidRPr="00BD2EF0">
          <w:rPr>
            <w:rFonts w:ascii="Aptos" w:hAnsi="Aptos"/>
          </w:rPr>
          <w:fldChar w:fldCharType="separate"/>
        </w:r>
        <w:r w:rsidRPr="00BD2EF0">
          <w:rPr>
            <w:rFonts w:ascii="Aptos" w:hAnsi="Aptos"/>
            <w:noProof/>
          </w:rPr>
          <w:t>2</w:t>
        </w:r>
        <w:r w:rsidRPr="00BD2EF0">
          <w:rPr>
            <w:rFonts w:ascii="Aptos" w:hAnsi="Aptos"/>
            <w:noProof/>
          </w:rPr>
          <w:fldChar w:fldCharType="end"/>
        </w:r>
      </w:p>
    </w:sdtContent>
  </w:sdt>
  <w:p w14:paraId="251379EA" w14:textId="29615FC7" w:rsidR="00BD2EF0" w:rsidRPr="00BD2EF0" w:rsidRDefault="00BD2EF0">
    <w:pPr>
      <w:pStyle w:val="Footer"/>
      <w:rPr>
        <w:rFonts w:ascii="Aptos" w:hAnsi="Aptos"/>
        <w:i/>
        <w:iCs/>
        <w:color w:val="FF0000"/>
        <w:sz w:val="20"/>
        <w:szCs w:val="20"/>
      </w:rPr>
    </w:pPr>
    <w:r w:rsidRPr="00BD2EF0">
      <w:rPr>
        <w:rFonts w:ascii="Aptos" w:hAnsi="Aptos"/>
        <w:i/>
        <w:iCs/>
        <w:color w:val="FF0000"/>
        <w:sz w:val="20"/>
        <w:szCs w:val="20"/>
      </w:rPr>
      <w:t>Version 1 – 08 May 2025</w:t>
    </w:r>
    <w:r w:rsidRPr="00BD2EF0">
      <w:rPr>
        <w:rFonts w:ascii="Aptos" w:hAnsi="Aptos"/>
        <w:i/>
        <w:iCs/>
        <w:color w:val="FF0000"/>
        <w:sz w:val="20"/>
        <w:szCs w:val="20"/>
      </w:rPr>
      <w:tab/>
    </w:r>
    <w:r w:rsidRPr="00BD2EF0">
      <w:rPr>
        <w:rFonts w:ascii="Aptos" w:hAnsi="Aptos"/>
        <w:i/>
        <w:iCs/>
        <w:color w:val="FF0000"/>
        <w:sz w:val="20"/>
        <w:szCs w:val="20"/>
      </w:rPr>
      <w:tab/>
      <w:t>s10_5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9931" w14:textId="77777777" w:rsidR="009F03A6" w:rsidRDefault="009F03A6" w:rsidP="00BD2EF0">
      <w:pPr>
        <w:spacing w:after="0" w:line="240" w:lineRule="auto"/>
      </w:pPr>
      <w:r>
        <w:separator/>
      </w:r>
    </w:p>
  </w:footnote>
  <w:footnote w:type="continuationSeparator" w:id="0">
    <w:p w14:paraId="389EC53A" w14:textId="77777777" w:rsidR="009F03A6" w:rsidRDefault="009F03A6" w:rsidP="00BD2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C12"/>
    <w:multiLevelType w:val="hybridMultilevel"/>
    <w:tmpl w:val="93A0E11E"/>
    <w:lvl w:ilvl="0" w:tplc="2CCE68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4565FA"/>
    <w:multiLevelType w:val="hybridMultilevel"/>
    <w:tmpl w:val="4B1493C4"/>
    <w:lvl w:ilvl="0" w:tplc="6096AE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506F42"/>
    <w:multiLevelType w:val="hybridMultilevel"/>
    <w:tmpl w:val="E6969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7223B"/>
    <w:multiLevelType w:val="hybridMultilevel"/>
    <w:tmpl w:val="B86EF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D7D03"/>
    <w:multiLevelType w:val="hybridMultilevel"/>
    <w:tmpl w:val="43D4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17B3E"/>
    <w:multiLevelType w:val="hybridMultilevel"/>
    <w:tmpl w:val="B156B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05F23"/>
    <w:multiLevelType w:val="hybridMultilevel"/>
    <w:tmpl w:val="B694E2B4"/>
    <w:lvl w:ilvl="0" w:tplc="6C3CB0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7238E8"/>
    <w:multiLevelType w:val="hybridMultilevel"/>
    <w:tmpl w:val="337C72A2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3A3CC6">
      <w:start w:val="1"/>
      <w:numFmt w:val="lowerLetter"/>
      <w:lvlText w:val="%2."/>
      <w:lvlJc w:val="left"/>
      <w:pPr>
        <w:ind w:left="2880" w:hanging="360"/>
      </w:pPr>
    </w:lvl>
    <w:lvl w:ilvl="2" w:tplc="DAA233DA">
      <w:start w:val="1"/>
      <w:numFmt w:val="lowerRoman"/>
      <w:lvlText w:val="%3."/>
      <w:lvlJc w:val="right"/>
      <w:pPr>
        <w:ind w:left="3600" w:hanging="180"/>
      </w:pPr>
    </w:lvl>
    <w:lvl w:ilvl="3" w:tplc="B82618EE">
      <w:start w:val="1"/>
      <w:numFmt w:val="decimal"/>
      <w:lvlText w:val="%4."/>
      <w:lvlJc w:val="left"/>
      <w:pPr>
        <w:ind w:left="4320" w:hanging="360"/>
      </w:pPr>
    </w:lvl>
    <w:lvl w:ilvl="4" w:tplc="E25C951C">
      <w:start w:val="1"/>
      <w:numFmt w:val="lowerLetter"/>
      <w:lvlText w:val="%5."/>
      <w:lvlJc w:val="left"/>
      <w:pPr>
        <w:ind w:left="5040" w:hanging="360"/>
      </w:pPr>
    </w:lvl>
    <w:lvl w:ilvl="5" w:tplc="028E5D4C">
      <w:start w:val="1"/>
      <w:numFmt w:val="lowerRoman"/>
      <w:lvlText w:val="%6."/>
      <w:lvlJc w:val="right"/>
      <w:pPr>
        <w:ind w:left="5760" w:hanging="180"/>
      </w:pPr>
    </w:lvl>
    <w:lvl w:ilvl="6" w:tplc="8296170A">
      <w:start w:val="1"/>
      <w:numFmt w:val="decimal"/>
      <w:lvlText w:val="%7."/>
      <w:lvlJc w:val="left"/>
      <w:pPr>
        <w:ind w:left="6480" w:hanging="360"/>
      </w:pPr>
    </w:lvl>
    <w:lvl w:ilvl="7" w:tplc="2B5CC5F0">
      <w:start w:val="1"/>
      <w:numFmt w:val="lowerLetter"/>
      <w:lvlText w:val="%8."/>
      <w:lvlJc w:val="left"/>
      <w:pPr>
        <w:ind w:left="7200" w:hanging="360"/>
      </w:pPr>
    </w:lvl>
    <w:lvl w:ilvl="8" w:tplc="3D925B3C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1E7153C"/>
    <w:multiLevelType w:val="hybridMultilevel"/>
    <w:tmpl w:val="A4DE85D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F3584A"/>
    <w:multiLevelType w:val="hybridMultilevel"/>
    <w:tmpl w:val="17DA8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4637A2"/>
    <w:multiLevelType w:val="hybridMultilevel"/>
    <w:tmpl w:val="1938BF26"/>
    <w:lvl w:ilvl="0" w:tplc="51B043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D52274"/>
    <w:multiLevelType w:val="hybridMultilevel"/>
    <w:tmpl w:val="1E609E9C"/>
    <w:lvl w:ilvl="0" w:tplc="DB5880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3505DD"/>
    <w:multiLevelType w:val="hybridMultilevel"/>
    <w:tmpl w:val="30CA2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C5DE1"/>
    <w:multiLevelType w:val="hybridMultilevel"/>
    <w:tmpl w:val="6D385B5E"/>
    <w:lvl w:ilvl="0" w:tplc="80B059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2F138EC"/>
    <w:multiLevelType w:val="hybridMultilevel"/>
    <w:tmpl w:val="D3B0B3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3093970"/>
    <w:multiLevelType w:val="hybridMultilevel"/>
    <w:tmpl w:val="197C09CE"/>
    <w:lvl w:ilvl="0" w:tplc="1468330E">
      <w:start w:val="4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B0562"/>
    <w:multiLevelType w:val="hybridMultilevel"/>
    <w:tmpl w:val="528C1EB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C8E7BF8"/>
    <w:multiLevelType w:val="hybridMultilevel"/>
    <w:tmpl w:val="2DE4CEB8"/>
    <w:lvl w:ilvl="0" w:tplc="044048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6757186"/>
    <w:multiLevelType w:val="hybridMultilevel"/>
    <w:tmpl w:val="3FE499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FE37D6"/>
    <w:multiLevelType w:val="hybridMultilevel"/>
    <w:tmpl w:val="DCB6AB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16976601">
    <w:abstractNumId w:val="7"/>
  </w:num>
  <w:num w:numId="2" w16cid:durableId="857427180">
    <w:abstractNumId w:val="10"/>
  </w:num>
  <w:num w:numId="3" w16cid:durableId="1881505135">
    <w:abstractNumId w:val="13"/>
  </w:num>
  <w:num w:numId="4" w16cid:durableId="1583446644">
    <w:abstractNumId w:val="0"/>
  </w:num>
  <w:num w:numId="5" w16cid:durableId="1186015225">
    <w:abstractNumId w:val="1"/>
  </w:num>
  <w:num w:numId="6" w16cid:durableId="883716205">
    <w:abstractNumId w:val="16"/>
  </w:num>
  <w:num w:numId="7" w16cid:durableId="403642935">
    <w:abstractNumId w:val="14"/>
  </w:num>
  <w:num w:numId="8" w16cid:durableId="1014497859">
    <w:abstractNumId w:val="17"/>
  </w:num>
  <w:num w:numId="9" w16cid:durableId="542595098">
    <w:abstractNumId w:val="9"/>
  </w:num>
  <w:num w:numId="10" w16cid:durableId="212278863">
    <w:abstractNumId w:val="11"/>
  </w:num>
  <w:num w:numId="11" w16cid:durableId="1918442440">
    <w:abstractNumId w:val="19"/>
  </w:num>
  <w:num w:numId="12" w16cid:durableId="1262449522">
    <w:abstractNumId w:val="6"/>
  </w:num>
  <w:num w:numId="13" w16cid:durableId="413549730">
    <w:abstractNumId w:val="8"/>
  </w:num>
  <w:num w:numId="14" w16cid:durableId="2028215417">
    <w:abstractNumId w:val="18"/>
  </w:num>
  <w:num w:numId="15" w16cid:durableId="1290282523">
    <w:abstractNumId w:val="3"/>
  </w:num>
  <w:num w:numId="16" w16cid:durableId="1760978794">
    <w:abstractNumId w:val="4"/>
  </w:num>
  <w:num w:numId="17" w16cid:durableId="1506019488">
    <w:abstractNumId w:val="15"/>
  </w:num>
  <w:num w:numId="18" w16cid:durableId="1039360741">
    <w:abstractNumId w:val="12"/>
  </w:num>
  <w:num w:numId="19" w16cid:durableId="1028876321">
    <w:abstractNumId w:val="2"/>
  </w:num>
  <w:num w:numId="20" w16cid:durableId="1287158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C4"/>
    <w:rsid w:val="0000754B"/>
    <w:rsid w:val="00017B9E"/>
    <w:rsid w:val="00040C5E"/>
    <w:rsid w:val="000457AB"/>
    <w:rsid w:val="00057E1C"/>
    <w:rsid w:val="000614CC"/>
    <w:rsid w:val="000F210E"/>
    <w:rsid w:val="001218F9"/>
    <w:rsid w:val="00186378"/>
    <w:rsid w:val="0019328E"/>
    <w:rsid w:val="001C697C"/>
    <w:rsid w:val="001E3244"/>
    <w:rsid w:val="001E4691"/>
    <w:rsid w:val="002602FC"/>
    <w:rsid w:val="002A2E0B"/>
    <w:rsid w:val="002C20D7"/>
    <w:rsid w:val="003234B7"/>
    <w:rsid w:val="00326629"/>
    <w:rsid w:val="003F6197"/>
    <w:rsid w:val="004177D3"/>
    <w:rsid w:val="00422BB9"/>
    <w:rsid w:val="00423276"/>
    <w:rsid w:val="00474062"/>
    <w:rsid w:val="0048613E"/>
    <w:rsid w:val="00492BAD"/>
    <w:rsid w:val="005023B7"/>
    <w:rsid w:val="005419FC"/>
    <w:rsid w:val="005D5B5B"/>
    <w:rsid w:val="006E2B6D"/>
    <w:rsid w:val="006F4A70"/>
    <w:rsid w:val="00712FFA"/>
    <w:rsid w:val="007508C1"/>
    <w:rsid w:val="007629D7"/>
    <w:rsid w:val="007845F3"/>
    <w:rsid w:val="008138C4"/>
    <w:rsid w:val="008545AD"/>
    <w:rsid w:val="0086736B"/>
    <w:rsid w:val="008A386D"/>
    <w:rsid w:val="009B0454"/>
    <w:rsid w:val="009F03A6"/>
    <w:rsid w:val="00A11C24"/>
    <w:rsid w:val="00A448FC"/>
    <w:rsid w:val="00A56410"/>
    <w:rsid w:val="00A672C9"/>
    <w:rsid w:val="00A8742F"/>
    <w:rsid w:val="00A929E2"/>
    <w:rsid w:val="00A96A2F"/>
    <w:rsid w:val="00B045A8"/>
    <w:rsid w:val="00B21CD3"/>
    <w:rsid w:val="00B71F3B"/>
    <w:rsid w:val="00BD2EF0"/>
    <w:rsid w:val="00BF1464"/>
    <w:rsid w:val="00C96149"/>
    <w:rsid w:val="00D964F5"/>
    <w:rsid w:val="00DA5E7D"/>
    <w:rsid w:val="00DB07AA"/>
    <w:rsid w:val="00DB2E66"/>
    <w:rsid w:val="00DC779C"/>
    <w:rsid w:val="00DE7575"/>
    <w:rsid w:val="00DF6C7E"/>
    <w:rsid w:val="00E2304A"/>
    <w:rsid w:val="00E26C22"/>
    <w:rsid w:val="00E716CF"/>
    <w:rsid w:val="00E74C16"/>
    <w:rsid w:val="00F36ADD"/>
    <w:rsid w:val="00F429D7"/>
    <w:rsid w:val="00F735C2"/>
    <w:rsid w:val="00FD1475"/>
    <w:rsid w:val="00FF422D"/>
    <w:rsid w:val="2E94A417"/>
    <w:rsid w:val="3D95A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6583"/>
  <w15:chartTrackingRefBased/>
  <w15:docId w15:val="{DA1FE43F-11C7-4C09-97E4-5491B3CA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2F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EF0"/>
  </w:style>
  <w:style w:type="paragraph" w:styleId="Footer">
    <w:name w:val="footer"/>
    <w:basedOn w:val="Normal"/>
    <w:link w:val="FooterChar"/>
    <w:uiPriority w:val="99"/>
    <w:unhideWhenUsed/>
    <w:rsid w:val="00BD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Precision M3520</dc:creator>
  <cp:keywords>, docId:F3E5C5FEB7BD038760DE4F8ED524E03B</cp:keywords>
  <dc:description/>
  <cp:lastModifiedBy>Emma Williams</cp:lastModifiedBy>
  <cp:revision>4</cp:revision>
  <dcterms:created xsi:type="dcterms:W3CDTF">2025-08-28T18:36:00Z</dcterms:created>
  <dcterms:modified xsi:type="dcterms:W3CDTF">2025-08-28T18:50:00Z</dcterms:modified>
</cp:coreProperties>
</file>